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ED015" w14:textId="0BDB4834" w:rsidR="00EE4CF6" w:rsidRPr="00E422AE" w:rsidRDefault="004810EA" w:rsidP="00C63F13">
      <w:pPr>
        <w:rPr>
          <w:sz w:val="23"/>
          <w:szCs w:val="23"/>
        </w:rPr>
      </w:pPr>
      <w:r w:rsidRPr="00E422AE">
        <w:rPr>
          <w:noProof/>
          <w:sz w:val="23"/>
          <w:szCs w:val="23"/>
          <w:lang w:val="en-CA" w:eastAsia="en-CA"/>
        </w:rPr>
        <w:drawing>
          <wp:inline distT="0" distB="0" distL="0" distR="0" wp14:anchorId="659F75A5" wp14:editId="1150A3C8">
            <wp:extent cx="1409700" cy="920704"/>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94124" cy="975843"/>
                    </a:xfrm>
                    <a:prstGeom prst="rect">
                      <a:avLst/>
                    </a:prstGeom>
                  </pic:spPr>
                </pic:pic>
              </a:graphicData>
            </a:graphic>
          </wp:inline>
        </w:drawing>
      </w:r>
    </w:p>
    <w:p w14:paraId="32602CCE" w14:textId="60E6C1FB" w:rsidR="008949F9" w:rsidRPr="008949F9" w:rsidRDefault="008949F9" w:rsidP="008949F9">
      <w:pPr>
        <w:rPr>
          <w:b/>
          <w:bCs/>
          <w:sz w:val="24"/>
          <w:szCs w:val="24"/>
          <w:lang w:val="en-CA"/>
        </w:rPr>
      </w:pPr>
      <w:r w:rsidRPr="008949F9">
        <w:rPr>
          <w:b/>
          <w:bCs/>
          <w:sz w:val="24"/>
          <w:szCs w:val="24"/>
          <w:lang w:val="en-CA"/>
        </w:rPr>
        <w:t>FOR IMMEDIATE RELEASE</w:t>
      </w:r>
      <w:r w:rsidRPr="008949F9">
        <w:rPr>
          <w:b/>
          <w:bCs/>
          <w:sz w:val="24"/>
          <w:szCs w:val="24"/>
          <w:lang w:val="en-CA"/>
        </w:rPr>
        <w:br/>
      </w:r>
      <w:r w:rsidR="00564D0D">
        <w:rPr>
          <w:b/>
          <w:bCs/>
          <w:sz w:val="24"/>
          <w:szCs w:val="24"/>
          <w:lang w:val="en-CA"/>
        </w:rPr>
        <w:t>April 1</w:t>
      </w:r>
      <w:r w:rsidRPr="008949F9">
        <w:rPr>
          <w:b/>
          <w:bCs/>
          <w:sz w:val="24"/>
          <w:szCs w:val="24"/>
          <w:lang w:val="en-CA"/>
        </w:rPr>
        <w:t>, 2026</w:t>
      </w:r>
    </w:p>
    <w:p w14:paraId="3480EB9C" w14:textId="68B42E89" w:rsidR="006C3955" w:rsidRPr="006C3955" w:rsidRDefault="00BF1BB6" w:rsidP="00BF1BB6">
      <w:pPr>
        <w:rPr>
          <w:b/>
          <w:bCs/>
          <w:sz w:val="24"/>
          <w:szCs w:val="24"/>
          <w:lang w:val="en-CA"/>
        </w:rPr>
      </w:pPr>
      <w:r w:rsidRPr="006C3955">
        <w:rPr>
          <w:b/>
          <w:bCs/>
          <w:sz w:val="24"/>
          <w:szCs w:val="24"/>
          <w:lang w:val="en-CA"/>
        </w:rPr>
        <w:t>Meaford Hall Presents</w:t>
      </w:r>
      <w:r w:rsidR="006C3955" w:rsidRPr="006C3955">
        <w:rPr>
          <w:b/>
          <w:bCs/>
          <w:sz w:val="24"/>
          <w:szCs w:val="24"/>
          <w:lang w:val="en-CA"/>
        </w:rPr>
        <w:br/>
      </w:r>
      <w:r w:rsidR="006C3955" w:rsidRPr="006C3955">
        <w:rPr>
          <w:b/>
          <w:bCs/>
          <w:sz w:val="24"/>
          <w:szCs w:val="24"/>
          <w:lang w:val="en-CA"/>
        </w:rPr>
        <w:t>Marsh Marigolds: An Agricultural Thriller</w:t>
      </w:r>
      <w:r w:rsidR="006C3955">
        <w:rPr>
          <w:b/>
          <w:bCs/>
          <w:sz w:val="24"/>
          <w:szCs w:val="24"/>
          <w:lang w:val="en-CA"/>
        </w:rPr>
        <w:br/>
      </w:r>
      <w:r w:rsidR="006C3955" w:rsidRPr="006C3955">
        <w:rPr>
          <w:b/>
          <w:bCs/>
          <w:sz w:val="24"/>
          <w:szCs w:val="24"/>
          <w:lang w:val="en-CA"/>
        </w:rPr>
        <w:t>By Dan Needles | Starring Rod Beattie | Directed by Doug Beattie</w:t>
      </w:r>
      <w:r w:rsidR="006C3955" w:rsidRPr="006C3955">
        <w:rPr>
          <w:b/>
          <w:bCs/>
          <w:sz w:val="24"/>
          <w:szCs w:val="24"/>
          <w:lang w:val="en-CA"/>
        </w:rPr>
        <w:br/>
        <w:t>Thursday, May 21 at 7:30 PM</w:t>
      </w:r>
    </w:p>
    <w:p w14:paraId="7C571C75" w14:textId="77777777" w:rsidR="006C3955" w:rsidRDefault="006C3955" w:rsidP="00564D0D">
      <w:pPr>
        <w:rPr>
          <w:b/>
          <w:bCs/>
          <w:sz w:val="24"/>
          <w:szCs w:val="24"/>
          <w:lang w:val="en-CA"/>
        </w:rPr>
      </w:pPr>
    </w:p>
    <w:p w14:paraId="06664F36" w14:textId="77777777" w:rsidR="006C3955" w:rsidRPr="006C3955" w:rsidRDefault="00BF1BB6" w:rsidP="006C3955">
      <w:pPr>
        <w:rPr>
          <w:rFonts w:cstheme="minorHAnsi"/>
          <w:color w:val="000000"/>
          <w:shd w:val="clear" w:color="auto" w:fill="FFFFFF"/>
          <w:lang w:val="en-CA"/>
        </w:rPr>
      </w:pPr>
      <w:r w:rsidRPr="00BF1BB6">
        <w:rPr>
          <w:b/>
          <w:bCs/>
          <w:sz w:val="24"/>
          <w:szCs w:val="24"/>
          <w:lang w:val="en-CA"/>
        </w:rPr>
        <w:t>MEAFORD, ON</w:t>
      </w:r>
      <w:r w:rsidRPr="00BF1BB6">
        <w:rPr>
          <w:sz w:val="24"/>
          <w:szCs w:val="24"/>
          <w:lang w:val="en-CA"/>
        </w:rPr>
        <w:t xml:space="preserve"> </w:t>
      </w:r>
      <w:r>
        <w:rPr>
          <w:sz w:val="24"/>
          <w:szCs w:val="24"/>
          <w:lang w:val="en-CA"/>
        </w:rPr>
        <w:t xml:space="preserve">- </w:t>
      </w:r>
      <w:r w:rsidR="006C3955" w:rsidRPr="006C3955">
        <w:rPr>
          <w:rFonts w:cstheme="minorHAnsi"/>
          <w:color w:val="000000"/>
          <w:shd w:val="clear" w:color="auto" w:fill="FFFFFF"/>
          <w:lang w:val="en-CA"/>
        </w:rPr>
        <w:t xml:space="preserve">Meaford Hall Arts &amp; Cultural Centre is thrilled to present </w:t>
      </w:r>
      <w:r w:rsidR="006C3955" w:rsidRPr="006C3955">
        <w:rPr>
          <w:rFonts w:cstheme="minorHAnsi"/>
          <w:b/>
          <w:bCs/>
          <w:color w:val="000000"/>
          <w:shd w:val="clear" w:color="auto" w:fill="FFFFFF"/>
          <w:lang w:val="en-CA"/>
        </w:rPr>
        <w:t>Marsh Marigolds: An Agricultural Thriller</w:t>
      </w:r>
      <w:r w:rsidR="006C3955" w:rsidRPr="006C3955">
        <w:rPr>
          <w:rFonts w:cstheme="minorHAnsi"/>
          <w:color w:val="000000"/>
          <w:shd w:val="clear" w:color="auto" w:fill="FFFFFF"/>
          <w:lang w:val="en-CA"/>
        </w:rPr>
        <w:t xml:space="preserve">, a brand-new theatrical work by celebrated Canadian playwright </w:t>
      </w:r>
      <w:r w:rsidR="006C3955" w:rsidRPr="006C3955">
        <w:rPr>
          <w:rFonts w:cstheme="minorHAnsi"/>
          <w:b/>
          <w:bCs/>
          <w:color w:val="000000"/>
          <w:shd w:val="clear" w:color="auto" w:fill="FFFFFF"/>
          <w:lang w:val="en-CA"/>
        </w:rPr>
        <w:t>Dan Needles</w:t>
      </w:r>
      <w:r w:rsidR="006C3955" w:rsidRPr="006C3955">
        <w:rPr>
          <w:rFonts w:cstheme="minorHAnsi"/>
          <w:color w:val="000000"/>
          <w:shd w:val="clear" w:color="auto" w:fill="FFFFFF"/>
          <w:lang w:val="en-CA"/>
        </w:rPr>
        <w:t xml:space="preserve">, brought to life by acclaimed performer </w:t>
      </w:r>
      <w:r w:rsidR="006C3955" w:rsidRPr="006C3955">
        <w:rPr>
          <w:rFonts w:cstheme="minorHAnsi"/>
          <w:b/>
          <w:bCs/>
          <w:color w:val="000000"/>
          <w:shd w:val="clear" w:color="auto" w:fill="FFFFFF"/>
          <w:lang w:val="en-CA"/>
        </w:rPr>
        <w:t>Rod Beattie</w:t>
      </w:r>
      <w:r w:rsidR="006C3955" w:rsidRPr="006C3955">
        <w:rPr>
          <w:rFonts w:cstheme="minorHAnsi"/>
          <w:color w:val="000000"/>
          <w:shd w:val="clear" w:color="auto" w:fill="FFFFFF"/>
          <w:lang w:val="en-CA"/>
        </w:rPr>
        <w:t xml:space="preserve"> and directed by </w:t>
      </w:r>
      <w:r w:rsidR="006C3955" w:rsidRPr="006C3955">
        <w:rPr>
          <w:rFonts w:cstheme="minorHAnsi"/>
          <w:b/>
          <w:bCs/>
          <w:color w:val="000000"/>
          <w:shd w:val="clear" w:color="auto" w:fill="FFFFFF"/>
          <w:lang w:val="en-CA"/>
        </w:rPr>
        <w:t>Doug Beattie</w:t>
      </w:r>
      <w:r w:rsidR="006C3955" w:rsidRPr="006C3955">
        <w:rPr>
          <w:rFonts w:cstheme="minorHAnsi"/>
          <w:color w:val="000000"/>
          <w:shd w:val="clear" w:color="auto" w:fill="FFFFFF"/>
          <w:lang w:val="en-CA"/>
        </w:rPr>
        <w:t xml:space="preserve">. Catch this exciting production on </w:t>
      </w:r>
      <w:r w:rsidR="006C3955" w:rsidRPr="006C3955">
        <w:rPr>
          <w:rFonts w:cstheme="minorHAnsi"/>
          <w:b/>
          <w:bCs/>
          <w:color w:val="000000"/>
          <w:shd w:val="clear" w:color="auto" w:fill="FFFFFF"/>
          <w:lang w:val="en-CA"/>
        </w:rPr>
        <w:t>Thursday, May 21 at 7:30 PM</w:t>
      </w:r>
      <w:r w:rsidR="006C3955" w:rsidRPr="006C3955">
        <w:rPr>
          <w:rFonts w:cstheme="minorHAnsi"/>
          <w:color w:val="000000"/>
          <w:shd w:val="clear" w:color="auto" w:fill="FFFFFF"/>
          <w:lang w:val="en-CA"/>
        </w:rPr>
        <w:t xml:space="preserve">—tickets are just </w:t>
      </w:r>
      <w:r w:rsidR="006C3955" w:rsidRPr="006C3955">
        <w:rPr>
          <w:rFonts w:cstheme="minorHAnsi"/>
          <w:b/>
          <w:bCs/>
          <w:color w:val="000000"/>
          <w:shd w:val="clear" w:color="auto" w:fill="FFFFFF"/>
          <w:lang w:val="en-CA"/>
        </w:rPr>
        <w:t>$50</w:t>
      </w:r>
      <w:r w:rsidR="006C3955" w:rsidRPr="006C3955">
        <w:rPr>
          <w:rFonts w:cstheme="minorHAnsi"/>
          <w:color w:val="000000"/>
          <w:shd w:val="clear" w:color="auto" w:fill="FFFFFF"/>
          <w:lang w:val="en-CA"/>
        </w:rPr>
        <w:t>.</w:t>
      </w:r>
    </w:p>
    <w:p w14:paraId="1DF9819E"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From the creators of the beloved and long-running Wingfield series comes a bold new chapter set in the fictional farming community of Persephone Township. Known for their sharp wit and unforgettable characters, Needles and Beattie now venture into new territory—blending their signature humour with a gripping story of mystery, suspense, and intrigue.</w:t>
      </w:r>
    </w:p>
    <w:p w14:paraId="07EE4A51"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 xml:space="preserve">Described by Needles as </w:t>
      </w:r>
      <w:r w:rsidRPr="006C3955">
        <w:rPr>
          <w:rFonts w:cstheme="minorHAnsi"/>
          <w:i/>
          <w:iCs/>
          <w:color w:val="000000"/>
          <w:sz w:val="24"/>
          <w:szCs w:val="24"/>
          <w:shd w:val="clear" w:color="auto" w:fill="FFFFFF"/>
          <w:lang w:val="en-CA"/>
        </w:rPr>
        <w:t>“what happens when Raymond Chandler gets lost in Persephone Township—a kind of Wingfield Noir,”</w:t>
      </w:r>
      <w:r w:rsidRPr="006C3955">
        <w:rPr>
          <w:rFonts w:cstheme="minorHAnsi"/>
          <w:color w:val="000000"/>
          <w:sz w:val="24"/>
          <w:szCs w:val="24"/>
          <w:shd w:val="clear" w:color="auto" w:fill="FFFFFF"/>
          <w:lang w:val="en-CA"/>
        </w:rPr>
        <w:t xml:space="preserve"> </w:t>
      </w:r>
      <w:r w:rsidRPr="006C3955">
        <w:rPr>
          <w:rFonts w:cstheme="minorHAnsi"/>
          <w:b/>
          <w:bCs/>
          <w:i/>
          <w:iCs/>
          <w:color w:val="000000"/>
          <w:sz w:val="24"/>
          <w:szCs w:val="24"/>
          <w:shd w:val="clear" w:color="auto" w:fill="FFFFFF"/>
          <w:lang w:val="en-CA"/>
        </w:rPr>
        <w:t>Marsh Marigolds</w:t>
      </w:r>
      <w:r w:rsidRPr="006C3955">
        <w:rPr>
          <w:rFonts w:cstheme="minorHAnsi"/>
          <w:color w:val="000000"/>
          <w:sz w:val="24"/>
          <w:szCs w:val="24"/>
          <w:shd w:val="clear" w:color="auto" w:fill="FFFFFF"/>
          <w:lang w:val="en-CA"/>
        </w:rPr>
        <w:t xml:space="preserve"> delivers a compelling mix of crime, politics, romance, and rural life.</w:t>
      </w:r>
    </w:p>
    <w:p w14:paraId="5BA5B694"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 xml:space="preserve">Audiences will reconnect with familiar faces while meeting a host of intriguing new characters—all portrayed by </w:t>
      </w:r>
      <w:r w:rsidRPr="006C3955">
        <w:rPr>
          <w:rFonts w:cstheme="minorHAnsi"/>
          <w:b/>
          <w:bCs/>
          <w:i/>
          <w:iCs/>
          <w:color w:val="000000"/>
          <w:sz w:val="24"/>
          <w:szCs w:val="24"/>
          <w:shd w:val="clear" w:color="auto" w:fill="FFFFFF"/>
          <w:lang w:val="en-CA"/>
        </w:rPr>
        <w:t>Rod Beattie</w:t>
      </w:r>
      <w:r w:rsidRPr="006C3955">
        <w:rPr>
          <w:rFonts w:cstheme="minorHAnsi"/>
          <w:color w:val="000000"/>
          <w:sz w:val="24"/>
          <w:szCs w:val="24"/>
          <w:shd w:val="clear" w:color="auto" w:fill="FFFFFF"/>
          <w:lang w:val="en-CA"/>
        </w:rPr>
        <w:t xml:space="preserve"> in a remarkable solo performance. At the centre of the story is Hope Wingfield, daughter of Walt and Maggie Wingfield, now grown and working at the provincial legislature for the Minister of Agriculture. Determined to champion responsible farming and carry forward her family’s ideals, Hope quickly discovers that change comes with challenges—some political… and some far more dangerous.</w:t>
      </w:r>
    </w:p>
    <w:p w14:paraId="7F5A2B98"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The result is a story that is at once thought-provoking, heartfelt, and laugh-out-loud funny, offering a vivid and timely look at modern farming and rural life.</w:t>
      </w:r>
    </w:p>
    <w:p w14:paraId="414772A2"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Early audiences are already raving:</w:t>
      </w:r>
    </w:p>
    <w:p w14:paraId="6D0599F9"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i/>
          <w:iCs/>
          <w:color w:val="000000"/>
          <w:sz w:val="24"/>
          <w:szCs w:val="24"/>
          <w:shd w:val="clear" w:color="auto" w:fill="FFFFFF"/>
          <w:lang w:val="en-CA"/>
        </w:rPr>
        <w:t>“Marsh Marigolds is terrific. Rod Beattie is amazing. A very well-deserved standing ovation.”</w:t>
      </w:r>
    </w:p>
    <w:p w14:paraId="0AF0DF98"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i/>
          <w:iCs/>
          <w:color w:val="000000"/>
          <w:sz w:val="24"/>
          <w:szCs w:val="24"/>
          <w:shd w:val="clear" w:color="auto" w:fill="FFFFFF"/>
          <w:lang w:val="en-CA"/>
        </w:rPr>
        <w:t>“Absolutely delightful and a tour de force (again) for Rod Beattie.”</w:t>
      </w:r>
      <w:r w:rsidRPr="006C3955">
        <w:rPr>
          <w:rFonts w:cstheme="minorHAnsi"/>
          <w:color w:val="000000"/>
          <w:sz w:val="24"/>
          <w:szCs w:val="24"/>
          <w:shd w:val="clear" w:color="auto" w:fill="FFFFFF"/>
          <w:lang w:val="en-CA"/>
        </w:rPr>
        <w:t xml:space="preserve"> — Leisa Way</w:t>
      </w:r>
    </w:p>
    <w:p w14:paraId="55BE80B1"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i/>
          <w:iCs/>
          <w:color w:val="000000"/>
          <w:sz w:val="24"/>
          <w:szCs w:val="24"/>
          <w:shd w:val="clear" w:color="auto" w:fill="FFFFFF"/>
          <w:lang w:val="en-CA"/>
        </w:rPr>
        <w:t>“This is a fabulous show. Don’t miss it.”</w:t>
      </w:r>
      <w:r w:rsidRPr="006C3955">
        <w:rPr>
          <w:rFonts w:cstheme="minorHAnsi"/>
          <w:color w:val="000000"/>
          <w:sz w:val="24"/>
          <w:szCs w:val="24"/>
          <w:shd w:val="clear" w:color="auto" w:fill="FFFFFF"/>
          <w:lang w:val="en-CA"/>
        </w:rPr>
        <w:t xml:space="preserve"> — Barbara Collier</w:t>
      </w:r>
    </w:p>
    <w:p w14:paraId="085BE22B"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t>This performance is part of Meaford Hall’s ongoing commitment to presenting outstanding Canadian artists and meaningful cultural experiences.</w:t>
      </w:r>
    </w:p>
    <w:p w14:paraId="48003342" w14:textId="77777777" w:rsidR="006C3955" w:rsidRPr="006C3955" w:rsidRDefault="006C3955" w:rsidP="006C3955">
      <w:pPr>
        <w:rPr>
          <w:rFonts w:cstheme="minorHAnsi"/>
          <w:color w:val="000000"/>
          <w:sz w:val="24"/>
          <w:szCs w:val="24"/>
          <w:shd w:val="clear" w:color="auto" w:fill="FFFFFF"/>
          <w:lang w:val="en-CA"/>
        </w:rPr>
      </w:pPr>
      <w:r w:rsidRPr="006C3955">
        <w:rPr>
          <w:rFonts w:cstheme="minorHAnsi"/>
          <w:color w:val="000000"/>
          <w:sz w:val="24"/>
          <w:szCs w:val="24"/>
          <w:shd w:val="clear" w:color="auto" w:fill="FFFFFF"/>
          <w:lang w:val="en-CA"/>
        </w:rPr>
        <w:lastRenderedPageBreak/>
        <w:t>For tickets and full event details, visit meafordhall.ca, call the Box Office at (877) 538-0463, or visit in person at 12 Nelson Street East, Meaford.</w:t>
      </w:r>
      <w:r w:rsidRPr="006C3955">
        <w:rPr>
          <w:rFonts w:cstheme="minorHAnsi"/>
          <w:color w:val="000000"/>
          <w:sz w:val="24"/>
          <w:szCs w:val="24"/>
          <w:shd w:val="clear" w:color="auto" w:fill="FFFFFF"/>
          <w:lang w:val="en-CA"/>
        </w:rPr>
        <w:br/>
        <w:t>Box Office Hours: Monday–Saturday, 10:00 a.m.–4:00 p.m., and until showtime on performance days.</w:t>
      </w:r>
    </w:p>
    <w:p w14:paraId="045500CC" w14:textId="2A496AB3" w:rsidR="00B80E3C" w:rsidRPr="006C3955" w:rsidRDefault="006C3955" w:rsidP="006C3955">
      <w:pPr>
        <w:rPr>
          <w:rFonts w:cstheme="minorHAnsi"/>
          <w:i/>
          <w:iCs/>
          <w:color w:val="000000"/>
          <w:sz w:val="24"/>
          <w:szCs w:val="24"/>
          <w:shd w:val="clear" w:color="auto" w:fill="FFFFFF"/>
          <w:lang w:val="en-CA"/>
        </w:rPr>
      </w:pPr>
      <w:r w:rsidRPr="006C3955">
        <w:rPr>
          <w:rFonts w:cstheme="minorHAnsi"/>
          <w:i/>
          <w:iCs/>
          <w:color w:val="000000"/>
          <w:sz w:val="24"/>
          <w:szCs w:val="24"/>
          <w:shd w:val="clear" w:color="auto" w:fill="FFFFFF"/>
          <w:lang w:val="en-CA"/>
        </w:rPr>
        <w:t>There truly is something for everyone at Meaford Hall.</w:t>
      </w:r>
    </w:p>
    <w:p w14:paraId="52411DBA" w14:textId="4E1B21AC" w:rsidR="00F75268" w:rsidRPr="00BF6B3C" w:rsidRDefault="00E422AE" w:rsidP="00B07FC4">
      <w:pPr>
        <w:pStyle w:val="NoSpacing"/>
        <w:jc w:val="center"/>
        <w:rPr>
          <w:rFonts w:cstheme="minorHAnsi"/>
          <w:color w:val="000000"/>
          <w:sz w:val="24"/>
          <w:szCs w:val="24"/>
          <w:shd w:val="clear" w:color="auto" w:fill="FFFFFF"/>
        </w:rPr>
      </w:pPr>
      <w:r w:rsidRPr="00BF6B3C">
        <w:rPr>
          <w:rFonts w:cstheme="minorHAnsi"/>
          <w:color w:val="000000"/>
          <w:sz w:val="24"/>
          <w:szCs w:val="24"/>
          <w:shd w:val="clear" w:color="auto" w:fill="FFFFFF"/>
        </w:rPr>
        <w:t>-3</w:t>
      </w:r>
      <w:r w:rsidR="00B07FC4" w:rsidRPr="00BF6B3C">
        <w:rPr>
          <w:rFonts w:cstheme="minorHAnsi"/>
          <w:color w:val="000000"/>
          <w:sz w:val="24"/>
          <w:szCs w:val="24"/>
          <w:shd w:val="clear" w:color="auto" w:fill="FFFFFF"/>
        </w:rPr>
        <w:t>0-</w:t>
      </w:r>
    </w:p>
    <w:p w14:paraId="50614629" w14:textId="2B0DD601" w:rsidR="00B07FC4" w:rsidRDefault="00B07FC4" w:rsidP="005C087C">
      <w:pPr>
        <w:pStyle w:val="NoSpacing"/>
        <w:rPr>
          <w:rFonts w:cstheme="minorHAnsi"/>
          <w:color w:val="000000"/>
          <w:sz w:val="24"/>
          <w:szCs w:val="24"/>
          <w:shd w:val="clear" w:color="auto" w:fill="FFFFFF"/>
        </w:rPr>
      </w:pPr>
    </w:p>
    <w:p w14:paraId="37905E63" w14:textId="77777777" w:rsidR="00E20FD1" w:rsidRDefault="00E20FD1" w:rsidP="00E20FD1">
      <w:pPr>
        <w:pStyle w:val="NoSpacing"/>
        <w:rPr>
          <w:rFonts w:cstheme="minorHAnsi"/>
          <w:color w:val="000000"/>
          <w:sz w:val="24"/>
          <w:szCs w:val="24"/>
          <w:shd w:val="clear" w:color="auto" w:fill="FFFFFF"/>
        </w:rPr>
      </w:pPr>
    </w:p>
    <w:p w14:paraId="3881CFBC" w14:textId="77777777" w:rsidR="00E20FD1" w:rsidRDefault="00E20FD1" w:rsidP="00E20FD1">
      <w:pPr>
        <w:pStyle w:val="NoSpacing"/>
        <w:rPr>
          <w:rFonts w:cstheme="minorHAnsi"/>
          <w:color w:val="000000"/>
          <w:sz w:val="24"/>
          <w:szCs w:val="24"/>
          <w:shd w:val="clear" w:color="auto" w:fill="FFFFFF"/>
        </w:rPr>
      </w:pPr>
      <w:r>
        <w:rPr>
          <w:rFonts w:cstheme="minorHAnsi"/>
          <w:color w:val="000000"/>
          <w:sz w:val="24"/>
          <w:szCs w:val="24"/>
          <w:shd w:val="clear" w:color="auto" w:fill="FFFFFF"/>
        </w:rPr>
        <w:t>MEDIA CONTACT:</w:t>
      </w:r>
    </w:p>
    <w:p w14:paraId="670B3BFB" w14:textId="40B1AAD3" w:rsidR="00E20FD1" w:rsidRDefault="00E20FD1" w:rsidP="00E20FD1">
      <w:pPr>
        <w:pStyle w:val="NoSpacing"/>
        <w:rPr>
          <w:rFonts w:cstheme="minorHAnsi"/>
          <w:color w:val="000000"/>
          <w:sz w:val="24"/>
          <w:szCs w:val="24"/>
          <w:shd w:val="clear" w:color="auto" w:fill="FFFFFF"/>
        </w:rPr>
      </w:pPr>
      <w:r>
        <w:rPr>
          <w:rFonts w:cstheme="minorHAnsi"/>
          <w:color w:val="000000"/>
          <w:sz w:val="24"/>
          <w:szCs w:val="24"/>
          <w:shd w:val="clear" w:color="auto" w:fill="FFFFFF"/>
        </w:rPr>
        <w:t>Jennifer Perks</w:t>
      </w:r>
    </w:p>
    <w:p w14:paraId="35090079" w14:textId="77777777" w:rsidR="00E20FD1" w:rsidRDefault="00E20FD1" w:rsidP="00E20FD1">
      <w:pPr>
        <w:pStyle w:val="NoSpacing"/>
        <w:rPr>
          <w:rFonts w:cstheme="minorHAnsi"/>
          <w:color w:val="000000"/>
          <w:sz w:val="24"/>
          <w:szCs w:val="24"/>
          <w:shd w:val="clear" w:color="auto" w:fill="FFFFFF"/>
        </w:rPr>
      </w:pPr>
      <w:r>
        <w:rPr>
          <w:rFonts w:cstheme="minorHAnsi"/>
          <w:color w:val="000000"/>
          <w:sz w:val="24"/>
          <w:szCs w:val="24"/>
          <w:shd w:val="clear" w:color="auto" w:fill="FFFFFF"/>
        </w:rPr>
        <w:t>Manager, Cultural Services</w:t>
      </w:r>
    </w:p>
    <w:p w14:paraId="3563F833" w14:textId="2AC0E347" w:rsidR="00E20FD1" w:rsidRPr="00FE1E76" w:rsidRDefault="00E20FD1" w:rsidP="00E20FD1">
      <w:pPr>
        <w:pStyle w:val="NoSpacing"/>
        <w:rPr>
          <w:rFonts w:cstheme="minorHAnsi"/>
          <w:color w:val="000000"/>
          <w:sz w:val="24"/>
          <w:szCs w:val="24"/>
          <w:shd w:val="clear" w:color="auto" w:fill="FFFFFF"/>
        </w:rPr>
      </w:pPr>
      <w:hyperlink r:id="rId8" w:history="1">
        <w:r w:rsidRPr="00E06B02">
          <w:rPr>
            <w:rStyle w:val="Hyperlink"/>
            <w:rFonts w:cstheme="minorHAnsi"/>
            <w:sz w:val="24"/>
            <w:szCs w:val="24"/>
            <w:shd w:val="clear" w:color="auto" w:fill="FFFFFF"/>
          </w:rPr>
          <w:t>jperks@meaford.ca</w:t>
        </w:r>
      </w:hyperlink>
    </w:p>
    <w:p w14:paraId="0EED1020" w14:textId="77777777" w:rsidR="00E20FD1" w:rsidRDefault="00E20FD1" w:rsidP="005C087C">
      <w:pPr>
        <w:pStyle w:val="NoSpacing"/>
        <w:rPr>
          <w:rFonts w:cstheme="minorHAnsi"/>
          <w:color w:val="000000"/>
          <w:sz w:val="24"/>
          <w:szCs w:val="24"/>
          <w:shd w:val="clear" w:color="auto" w:fill="FFFFFF"/>
        </w:rPr>
      </w:pPr>
    </w:p>
    <w:p w14:paraId="74532ED7" w14:textId="77777777" w:rsidR="00564D0D" w:rsidRDefault="00564D0D" w:rsidP="005C087C">
      <w:pPr>
        <w:pStyle w:val="NoSpacing"/>
        <w:rPr>
          <w:rFonts w:cstheme="minorHAnsi"/>
          <w:color w:val="000000"/>
          <w:sz w:val="24"/>
          <w:szCs w:val="24"/>
          <w:shd w:val="clear" w:color="auto" w:fill="FFFFFF"/>
        </w:rPr>
      </w:pPr>
    </w:p>
    <w:p w14:paraId="230DFD7E" w14:textId="77777777" w:rsidR="00564D0D" w:rsidRPr="00564D0D" w:rsidRDefault="00564D0D" w:rsidP="00564D0D">
      <w:pPr>
        <w:pStyle w:val="NoSpacing"/>
        <w:rPr>
          <w:rFonts w:cstheme="minorHAnsi"/>
          <w:color w:val="000000"/>
          <w:sz w:val="24"/>
          <w:szCs w:val="24"/>
          <w:shd w:val="clear" w:color="auto" w:fill="FFFFFF"/>
        </w:rPr>
      </w:pPr>
    </w:p>
    <w:sectPr w:rsidR="00564D0D" w:rsidRPr="00564D0D" w:rsidSect="004810EA">
      <w:footerReference w:type="default" r:id="rId9"/>
      <w:pgSz w:w="12240" w:h="15840"/>
      <w:pgMar w:top="720" w:right="720" w:bottom="720" w:left="720" w:header="5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671B3" w14:textId="77777777" w:rsidR="00FB1F8B" w:rsidRDefault="00FB1F8B" w:rsidP="00BE1EEF">
      <w:pPr>
        <w:spacing w:after="0" w:line="240" w:lineRule="auto"/>
      </w:pPr>
      <w:r>
        <w:separator/>
      </w:r>
    </w:p>
  </w:endnote>
  <w:endnote w:type="continuationSeparator" w:id="0">
    <w:p w14:paraId="68DE05D4" w14:textId="77777777" w:rsidR="00FB1F8B" w:rsidRDefault="00FB1F8B" w:rsidP="00BE1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7B163" w14:textId="77777777" w:rsidR="00BE1EEF" w:rsidRPr="00BE1EEF" w:rsidRDefault="00BE1EEF" w:rsidP="00C63F13">
    <w:pPr>
      <w:pStyle w:val="BasicParagraph"/>
      <w:jc w:val="center"/>
      <w:rPr>
        <w:rFonts w:ascii="Calibri" w:hAnsi="Calibri" w:cs="Calibri"/>
        <w:b/>
        <w:color w:val="741E21"/>
        <w:sz w:val="22"/>
        <w:szCs w:val="22"/>
        <w:lang w:bidi="he-IL"/>
      </w:rPr>
    </w:pPr>
    <w:r w:rsidRPr="00BE1EEF">
      <w:rPr>
        <w:rFonts w:ascii="Calibri" w:hAnsi="Calibri" w:cs="Calibri"/>
        <w:b/>
        <w:color w:val="741E21"/>
        <w:sz w:val="22"/>
        <w:szCs w:val="22"/>
        <w:lang w:bidi="he-IL"/>
      </w:rPr>
      <w:t xml:space="preserve">12 Nelson Street East, Meaford, </w:t>
    </w:r>
    <w:proofErr w:type="gramStart"/>
    <w:r w:rsidRPr="00BE1EEF">
      <w:rPr>
        <w:rFonts w:ascii="Calibri" w:hAnsi="Calibri" w:cs="Calibri"/>
        <w:b/>
        <w:color w:val="741E21"/>
        <w:sz w:val="22"/>
        <w:szCs w:val="22"/>
        <w:lang w:bidi="he-IL"/>
      </w:rPr>
      <w:t>ON  N</w:t>
    </w:r>
    <w:proofErr w:type="gramEnd"/>
    <w:r w:rsidRPr="00BE1EEF">
      <w:rPr>
        <w:rFonts w:ascii="Calibri" w:hAnsi="Calibri" w:cs="Calibri"/>
        <w:b/>
        <w:color w:val="741E21"/>
        <w:sz w:val="22"/>
        <w:szCs w:val="22"/>
        <w:lang w:bidi="he-IL"/>
      </w:rPr>
      <w:t>4L 1N6</w:t>
    </w:r>
  </w:p>
  <w:p w14:paraId="01AD3AE4" w14:textId="77777777" w:rsidR="00C63F13" w:rsidRDefault="00BE1EEF" w:rsidP="00C63F13">
    <w:pPr>
      <w:pStyle w:val="Footer"/>
      <w:jc w:val="center"/>
      <w:rPr>
        <w:rFonts w:ascii="Calibri" w:hAnsi="Calibri" w:cs="Calibri"/>
        <w:b/>
        <w:color w:val="741E21"/>
        <w:lang w:bidi="he-IL"/>
      </w:rPr>
    </w:pPr>
    <w:r w:rsidRPr="00BE1EEF">
      <w:rPr>
        <w:rFonts w:ascii="Calibri" w:hAnsi="Calibri" w:cs="Calibri"/>
        <w:b/>
        <w:color w:val="741E21"/>
        <w:lang w:bidi="he-IL"/>
      </w:rPr>
      <w:t>Box Office 519.538.0463   Toll Free 877.538.0463</w:t>
    </w:r>
  </w:p>
  <w:p w14:paraId="43CCE667" w14:textId="6099A71F" w:rsidR="00BE1EEF" w:rsidRPr="00BE1EEF" w:rsidRDefault="00BE1EEF" w:rsidP="00C63F13">
    <w:pPr>
      <w:pStyle w:val="Footer"/>
      <w:jc w:val="center"/>
      <w:rPr>
        <w:b/>
      </w:rPr>
    </w:pPr>
    <w:r w:rsidRPr="00BE1EEF">
      <w:rPr>
        <w:rFonts w:ascii="Calibri" w:hAnsi="Calibri" w:cs="Calibri"/>
        <w:b/>
        <w:color w:val="741E21"/>
        <w:lang w:bidi="he-IL"/>
      </w:rPr>
      <w:t>www.meafordhall.ca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191D4" w14:textId="77777777" w:rsidR="00FB1F8B" w:rsidRDefault="00FB1F8B" w:rsidP="00BE1EEF">
      <w:pPr>
        <w:spacing w:after="0" w:line="240" w:lineRule="auto"/>
      </w:pPr>
      <w:r>
        <w:separator/>
      </w:r>
    </w:p>
  </w:footnote>
  <w:footnote w:type="continuationSeparator" w:id="0">
    <w:p w14:paraId="44140AA3" w14:textId="77777777" w:rsidR="00FB1F8B" w:rsidRDefault="00FB1F8B" w:rsidP="00BE1E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EEF"/>
    <w:rsid w:val="00054457"/>
    <w:rsid w:val="000979C9"/>
    <w:rsid w:val="000B2880"/>
    <w:rsid w:val="000C5AE5"/>
    <w:rsid w:val="00104E8D"/>
    <w:rsid w:val="001270DB"/>
    <w:rsid w:val="001524D0"/>
    <w:rsid w:val="001610AE"/>
    <w:rsid w:val="001614FD"/>
    <w:rsid w:val="001636D8"/>
    <w:rsid w:val="001B6E6C"/>
    <w:rsid w:val="001D45B3"/>
    <w:rsid w:val="001E3356"/>
    <w:rsid w:val="00206B07"/>
    <w:rsid w:val="00256B75"/>
    <w:rsid w:val="002B10A7"/>
    <w:rsid w:val="002C45BA"/>
    <w:rsid w:val="00323E56"/>
    <w:rsid w:val="00352602"/>
    <w:rsid w:val="00362736"/>
    <w:rsid w:val="003D2F1A"/>
    <w:rsid w:val="003D3167"/>
    <w:rsid w:val="003E5D22"/>
    <w:rsid w:val="004212E3"/>
    <w:rsid w:val="0043544A"/>
    <w:rsid w:val="00470A7A"/>
    <w:rsid w:val="004810EA"/>
    <w:rsid w:val="004B4F0C"/>
    <w:rsid w:val="004D436E"/>
    <w:rsid w:val="00516C1F"/>
    <w:rsid w:val="00564D0D"/>
    <w:rsid w:val="00577EE9"/>
    <w:rsid w:val="005A2744"/>
    <w:rsid w:val="005C05FA"/>
    <w:rsid w:val="005C087C"/>
    <w:rsid w:val="00652637"/>
    <w:rsid w:val="006713FA"/>
    <w:rsid w:val="00672EF7"/>
    <w:rsid w:val="006C3955"/>
    <w:rsid w:val="007872B2"/>
    <w:rsid w:val="00795610"/>
    <w:rsid w:val="007B4814"/>
    <w:rsid w:val="00804862"/>
    <w:rsid w:val="00836232"/>
    <w:rsid w:val="008436E0"/>
    <w:rsid w:val="008500B3"/>
    <w:rsid w:val="008949F9"/>
    <w:rsid w:val="008C3720"/>
    <w:rsid w:val="00934F96"/>
    <w:rsid w:val="00991290"/>
    <w:rsid w:val="009C0A01"/>
    <w:rsid w:val="009C3F4B"/>
    <w:rsid w:val="00A57118"/>
    <w:rsid w:val="00A8493D"/>
    <w:rsid w:val="00AA7DD6"/>
    <w:rsid w:val="00B07FC4"/>
    <w:rsid w:val="00B3453D"/>
    <w:rsid w:val="00B37B6F"/>
    <w:rsid w:val="00B80E3C"/>
    <w:rsid w:val="00BE1EEF"/>
    <w:rsid w:val="00BF1BB6"/>
    <w:rsid w:val="00BF6B3C"/>
    <w:rsid w:val="00BF7E2A"/>
    <w:rsid w:val="00C217D1"/>
    <w:rsid w:val="00C62EE2"/>
    <w:rsid w:val="00C63F13"/>
    <w:rsid w:val="00C72205"/>
    <w:rsid w:val="00C84835"/>
    <w:rsid w:val="00CB5CF0"/>
    <w:rsid w:val="00CD75E3"/>
    <w:rsid w:val="00CF479D"/>
    <w:rsid w:val="00D348E8"/>
    <w:rsid w:val="00D379EE"/>
    <w:rsid w:val="00D74284"/>
    <w:rsid w:val="00E208A1"/>
    <w:rsid w:val="00E20FD1"/>
    <w:rsid w:val="00E2259A"/>
    <w:rsid w:val="00E3178E"/>
    <w:rsid w:val="00E422AE"/>
    <w:rsid w:val="00E47DD5"/>
    <w:rsid w:val="00E81BBC"/>
    <w:rsid w:val="00EC6EFB"/>
    <w:rsid w:val="00ED3C95"/>
    <w:rsid w:val="00EE4CF6"/>
    <w:rsid w:val="00EE720D"/>
    <w:rsid w:val="00F1130E"/>
    <w:rsid w:val="00F14DAC"/>
    <w:rsid w:val="00F75268"/>
    <w:rsid w:val="00F806EC"/>
    <w:rsid w:val="00F86700"/>
    <w:rsid w:val="00FB1F8B"/>
    <w:rsid w:val="00FE2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08AA2F"/>
  <w15:chartTrackingRefBased/>
  <w15:docId w15:val="{684858DE-A771-4793-B055-1370AFC99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B5CF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949F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E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EEF"/>
  </w:style>
  <w:style w:type="paragraph" w:styleId="Footer">
    <w:name w:val="footer"/>
    <w:basedOn w:val="Normal"/>
    <w:link w:val="FooterChar"/>
    <w:uiPriority w:val="99"/>
    <w:unhideWhenUsed/>
    <w:rsid w:val="00BE1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EEF"/>
  </w:style>
  <w:style w:type="paragraph" w:customStyle="1" w:styleId="BasicParagraph">
    <w:name w:val="[Basic Paragraph]"/>
    <w:basedOn w:val="Normal"/>
    <w:uiPriority w:val="99"/>
    <w:rsid w:val="00BE1EEF"/>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NoSpacing">
    <w:name w:val="No Spacing"/>
    <w:uiPriority w:val="1"/>
    <w:qFormat/>
    <w:rsid w:val="005C087C"/>
    <w:pPr>
      <w:spacing w:after="0" w:line="240" w:lineRule="auto"/>
    </w:pPr>
    <w:rPr>
      <w:lang w:val="en-CA"/>
    </w:rPr>
  </w:style>
  <w:style w:type="character" w:customStyle="1" w:styleId="contentpasted0">
    <w:name w:val="contentpasted0"/>
    <w:basedOn w:val="DefaultParagraphFont"/>
    <w:rsid w:val="00FE26A9"/>
  </w:style>
  <w:style w:type="character" w:styleId="Hyperlink">
    <w:name w:val="Hyperlink"/>
    <w:basedOn w:val="DefaultParagraphFont"/>
    <w:uiPriority w:val="99"/>
    <w:unhideWhenUsed/>
    <w:rsid w:val="001524D0"/>
    <w:rPr>
      <w:color w:val="0563C1" w:themeColor="hyperlink"/>
      <w:u w:val="single"/>
    </w:rPr>
  </w:style>
  <w:style w:type="character" w:styleId="UnresolvedMention">
    <w:name w:val="Unresolved Mention"/>
    <w:basedOn w:val="DefaultParagraphFont"/>
    <w:uiPriority w:val="99"/>
    <w:semiHidden/>
    <w:unhideWhenUsed/>
    <w:rsid w:val="001524D0"/>
    <w:rPr>
      <w:color w:val="605E5C"/>
      <w:shd w:val="clear" w:color="auto" w:fill="E1DFDD"/>
    </w:rPr>
  </w:style>
  <w:style w:type="paragraph" w:customStyle="1" w:styleId="font8">
    <w:name w:val="font_8"/>
    <w:basedOn w:val="Normal"/>
    <w:rsid w:val="00B37B6F"/>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wixui-rich-texttext">
    <w:name w:val="wixui-rich-text__text"/>
    <w:basedOn w:val="DefaultParagraphFont"/>
    <w:rsid w:val="00B37B6F"/>
  </w:style>
  <w:style w:type="paragraph" w:styleId="NormalWeb">
    <w:name w:val="Normal (Web)"/>
    <w:basedOn w:val="Normal"/>
    <w:uiPriority w:val="99"/>
    <w:semiHidden/>
    <w:unhideWhenUsed/>
    <w:rsid w:val="002B10A7"/>
    <w:rPr>
      <w:rFonts w:ascii="Times New Roman" w:hAnsi="Times New Roman" w:cs="Times New Roman"/>
      <w:sz w:val="24"/>
      <w:szCs w:val="24"/>
    </w:rPr>
  </w:style>
  <w:style w:type="character" w:customStyle="1" w:styleId="Heading2Char">
    <w:name w:val="Heading 2 Char"/>
    <w:basedOn w:val="DefaultParagraphFont"/>
    <w:link w:val="Heading2"/>
    <w:uiPriority w:val="9"/>
    <w:semiHidden/>
    <w:rsid w:val="00CB5CF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8949F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70241">
      <w:bodyDiv w:val="1"/>
      <w:marLeft w:val="0"/>
      <w:marRight w:val="0"/>
      <w:marTop w:val="0"/>
      <w:marBottom w:val="0"/>
      <w:divBdr>
        <w:top w:val="none" w:sz="0" w:space="0" w:color="auto"/>
        <w:left w:val="none" w:sz="0" w:space="0" w:color="auto"/>
        <w:bottom w:val="none" w:sz="0" w:space="0" w:color="auto"/>
        <w:right w:val="none" w:sz="0" w:space="0" w:color="auto"/>
      </w:divBdr>
    </w:div>
    <w:div w:id="74018224">
      <w:bodyDiv w:val="1"/>
      <w:marLeft w:val="0"/>
      <w:marRight w:val="0"/>
      <w:marTop w:val="0"/>
      <w:marBottom w:val="0"/>
      <w:divBdr>
        <w:top w:val="none" w:sz="0" w:space="0" w:color="auto"/>
        <w:left w:val="none" w:sz="0" w:space="0" w:color="auto"/>
        <w:bottom w:val="none" w:sz="0" w:space="0" w:color="auto"/>
        <w:right w:val="none" w:sz="0" w:space="0" w:color="auto"/>
      </w:divBdr>
    </w:div>
    <w:div w:id="79916589">
      <w:bodyDiv w:val="1"/>
      <w:marLeft w:val="0"/>
      <w:marRight w:val="0"/>
      <w:marTop w:val="0"/>
      <w:marBottom w:val="0"/>
      <w:divBdr>
        <w:top w:val="none" w:sz="0" w:space="0" w:color="auto"/>
        <w:left w:val="none" w:sz="0" w:space="0" w:color="auto"/>
        <w:bottom w:val="none" w:sz="0" w:space="0" w:color="auto"/>
        <w:right w:val="none" w:sz="0" w:space="0" w:color="auto"/>
      </w:divBdr>
    </w:div>
    <w:div w:id="96340703">
      <w:bodyDiv w:val="1"/>
      <w:marLeft w:val="0"/>
      <w:marRight w:val="0"/>
      <w:marTop w:val="0"/>
      <w:marBottom w:val="0"/>
      <w:divBdr>
        <w:top w:val="none" w:sz="0" w:space="0" w:color="auto"/>
        <w:left w:val="none" w:sz="0" w:space="0" w:color="auto"/>
        <w:bottom w:val="none" w:sz="0" w:space="0" w:color="auto"/>
        <w:right w:val="none" w:sz="0" w:space="0" w:color="auto"/>
      </w:divBdr>
    </w:div>
    <w:div w:id="139076036">
      <w:bodyDiv w:val="1"/>
      <w:marLeft w:val="0"/>
      <w:marRight w:val="0"/>
      <w:marTop w:val="0"/>
      <w:marBottom w:val="0"/>
      <w:divBdr>
        <w:top w:val="none" w:sz="0" w:space="0" w:color="auto"/>
        <w:left w:val="none" w:sz="0" w:space="0" w:color="auto"/>
        <w:bottom w:val="none" w:sz="0" w:space="0" w:color="auto"/>
        <w:right w:val="none" w:sz="0" w:space="0" w:color="auto"/>
      </w:divBdr>
    </w:div>
    <w:div w:id="197863800">
      <w:bodyDiv w:val="1"/>
      <w:marLeft w:val="0"/>
      <w:marRight w:val="0"/>
      <w:marTop w:val="0"/>
      <w:marBottom w:val="0"/>
      <w:divBdr>
        <w:top w:val="none" w:sz="0" w:space="0" w:color="auto"/>
        <w:left w:val="none" w:sz="0" w:space="0" w:color="auto"/>
        <w:bottom w:val="none" w:sz="0" w:space="0" w:color="auto"/>
        <w:right w:val="none" w:sz="0" w:space="0" w:color="auto"/>
      </w:divBdr>
    </w:div>
    <w:div w:id="211813979">
      <w:bodyDiv w:val="1"/>
      <w:marLeft w:val="0"/>
      <w:marRight w:val="0"/>
      <w:marTop w:val="0"/>
      <w:marBottom w:val="0"/>
      <w:divBdr>
        <w:top w:val="none" w:sz="0" w:space="0" w:color="auto"/>
        <w:left w:val="none" w:sz="0" w:space="0" w:color="auto"/>
        <w:bottom w:val="none" w:sz="0" w:space="0" w:color="auto"/>
        <w:right w:val="none" w:sz="0" w:space="0" w:color="auto"/>
      </w:divBdr>
    </w:div>
    <w:div w:id="302200843">
      <w:bodyDiv w:val="1"/>
      <w:marLeft w:val="0"/>
      <w:marRight w:val="0"/>
      <w:marTop w:val="0"/>
      <w:marBottom w:val="0"/>
      <w:divBdr>
        <w:top w:val="none" w:sz="0" w:space="0" w:color="auto"/>
        <w:left w:val="none" w:sz="0" w:space="0" w:color="auto"/>
        <w:bottom w:val="none" w:sz="0" w:space="0" w:color="auto"/>
        <w:right w:val="none" w:sz="0" w:space="0" w:color="auto"/>
      </w:divBdr>
    </w:div>
    <w:div w:id="341442752">
      <w:bodyDiv w:val="1"/>
      <w:marLeft w:val="0"/>
      <w:marRight w:val="0"/>
      <w:marTop w:val="0"/>
      <w:marBottom w:val="0"/>
      <w:divBdr>
        <w:top w:val="none" w:sz="0" w:space="0" w:color="auto"/>
        <w:left w:val="none" w:sz="0" w:space="0" w:color="auto"/>
        <w:bottom w:val="none" w:sz="0" w:space="0" w:color="auto"/>
        <w:right w:val="none" w:sz="0" w:space="0" w:color="auto"/>
      </w:divBdr>
    </w:div>
    <w:div w:id="358241444">
      <w:bodyDiv w:val="1"/>
      <w:marLeft w:val="0"/>
      <w:marRight w:val="0"/>
      <w:marTop w:val="0"/>
      <w:marBottom w:val="0"/>
      <w:divBdr>
        <w:top w:val="none" w:sz="0" w:space="0" w:color="auto"/>
        <w:left w:val="none" w:sz="0" w:space="0" w:color="auto"/>
        <w:bottom w:val="none" w:sz="0" w:space="0" w:color="auto"/>
        <w:right w:val="none" w:sz="0" w:space="0" w:color="auto"/>
      </w:divBdr>
    </w:div>
    <w:div w:id="411704160">
      <w:bodyDiv w:val="1"/>
      <w:marLeft w:val="0"/>
      <w:marRight w:val="0"/>
      <w:marTop w:val="0"/>
      <w:marBottom w:val="0"/>
      <w:divBdr>
        <w:top w:val="none" w:sz="0" w:space="0" w:color="auto"/>
        <w:left w:val="none" w:sz="0" w:space="0" w:color="auto"/>
        <w:bottom w:val="none" w:sz="0" w:space="0" w:color="auto"/>
        <w:right w:val="none" w:sz="0" w:space="0" w:color="auto"/>
      </w:divBdr>
    </w:div>
    <w:div w:id="434250464">
      <w:bodyDiv w:val="1"/>
      <w:marLeft w:val="0"/>
      <w:marRight w:val="0"/>
      <w:marTop w:val="0"/>
      <w:marBottom w:val="0"/>
      <w:divBdr>
        <w:top w:val="none" w:sz="0" w:space="0" w:color="auto"/>
        <w:left w:val="none" w:sz="0" w:space="0" w:color="auto"/>
        <w:bottom w:val="none" w:sz="0" w:space="0" w:color="auto"/>
        <w:right w:val="none" w:sz="0" w:space="0" w:color="auto"/>
      </w:divBdr>
    </w:div>
    <w:div w:id="450053874">
      <w:bodyDiv w:val="1"/>
      <w:marLeft w:val="0"/>
      <w:marRight w:val="0"/>
      <w:marTop w:val="0"/>
      <w:marBottom w:val="0"/>
      <w:divBdr>
        <w:top w:val="none" w:sz="0" w:space="0" w:color="auto"/>
        <w:left w:val="none" w:sz="0" w:space="0" w:color="auto"/>
        <w:bottom w:val="none" w:sz="0" w:space="0" w:color="auto"/>
        <w:right w:val="none" w:sz="0" w:space="0" w:color="auto"/>
      </w:divBdr>
    </w:div>
    <w:div w:id="458114195">
      <w:bodyDiv w:val="1"/>
      <w:marLeft w:val="0"/>
      <w:marRight w:val="0"/>
      <w:marTop w:val="0"/>
      <w:marBottom w:val="0"/>
      <w:divBdr>
        <w:top w:val="none" w:sz="0" w:space="0" w:color="auto"/>
        <w:left w:val="none" w:sz="0" w:space="0" w:color="auto"/>
        <w:bottom w:val="none" w:sz="0" w:space="0" w:color="auto"/>
        <w:right w:val="none" w:sz="0" w:space="0" w:color="auto"/>
      </w:divBdr>
    </w:div>
    <w:div w:id="487525300">
      <w:bodyDiv w:val="1"/>
      <w:marLeft w:val="0"/>
      <w:marRight w:val="0"/>
      <w:marTop w:val="0"/>
      <w:marBottom w:val="0"/>
      <w:divBdr>
        <w:top w:val="none" w:sz="0" w:space="0" w:color="auto"/>
        <w:left w:val="none" w:sz="0" w:space="0" w:color="auto"/>
        <w:bottom w:val="none" w:sz="0" w:space="0" w:color="auto"/>
        <w:right w:val="none" w:sz="0" w:space="0" w:color="auto"/>
      </w:divBdr>
    </w:div>
    <w:div w:id="497422320">
      <w:bodyDiv w:val="1"/>
      <w:marLeft w:val="0"/>
      <w:marRight w:val="0"/>
      <w:marTop w:val="0"/>
      <w:marBottom w:val="0"/>
      <w:divBdr>
        <w:top w:val="none" w:sz="0" w:space="0" w:color="auto"/>
        <w:left w:val="none" w:sz="0" w:space="0" w:color="auto"/>
        <w:bottom w:val="none" w:sz="0" w:space="0" w:color="auto"/>
        <w:right w:val="none" w:sz="0" w:space="0" w:color="auto"/>
      </w:divBdr>
    </w:div>
    <w:div w:id="500588875">
      <w:bodyDiv w:val="1"/>
      <w:marLeft w:val="0"/>
      <w:marRight w:val="0"/>
      <w:marTop w:val="0"/>
      <w:marBottom w:val="0"/>
      <w:divBdr>
        <w:top w:val="none" w:sz="0" w:space="0" w:color="auto"/>
        <w:left w:val="none" w:sz="0" w:space="0" w:color="auto"/>
        <w:bottom w:val="none" w:sz="0" w:space="0" w:color="auto"/>
        <w:right w:val="none" w:sz="0" w:space="0" w:color="auto"/>
      </w:divBdr>
    </w:div>
    <w:div w:id="510147658">
      <w:bodyDiv w:val="1"/>
      <w:marLeft w:val="0"/>
      <w:marRight w:val="0"/>
      <w:marTop w:val="0"/>
      <w:marBottom w:val="0"/>
      <w:divBdr>
        <w:top w:val="none" w:sz="0" w:space="0" w:color="auto"/>
        <w:left w:val="none" w:sz="0" w:space="0" w:color="auto"/>
        <w:bottom w:val="none" w:sz="0" w:space="0" w:color="auto"/>
        <w:right w:val="none" w:sz="0" w:space="0" w:color="auto"/>
      </w:divBdr>
    </w:div>
    <w:div w:id="517740358">
      <w:bodyDiv w:val="1"/>
      <w:marLeft w:val="0"/>
      <w:marRight w:val="0"/>
      <w:marTop w:val="0"/>
      <w:marBottom w:val="0"/>
      <w:divBdr>
        <w:top w:val="none" w:sz="0" w:space="0" w:color="auto"/>
        <w:left w:val="none" w:sz="0" w:space="0" w:color="auto"/>
        <w:bottom w:val="none" w:sz="0" w:space="0" w:color="auto"/>
        <w:right w:val="none" w:sz="0" w:space="0" w:color="auto"/>
      </w:divBdr>
    </w:div>
    <w:div w:id="531377809">
      <w:bodyDiv w:val="1"/>
      <w:marLeft w:val="0"/>
      <w:marRight w:val="0"/>
      <w:marTop w:val="0"/>
      <w:marBottom w:val="0"/>
      <w:divBdr>
        <w:top w:val="none" w:sz="0" w:space="0" w:color="auto"/>
        <w:left w:val="none" w:sz="0" w:space="0" w:color="auto"/>
        <w:bottom w:val="none" w:sz="0" w:space="0" w:color="auto"/>
        <w:right w:val="none" w:sz="0" w:space="0" w:color="auto"/>
      </w:divBdr>
    </w:div>
    <w:div w:id="548229779">
      <w:bodyDiv w:val="1"/>
      <w:marLeft w:val="0"/>
      <w:marRight w:val="0"/>
      <w:marTop w:val="0"/>
      <w:marBottom w:val="0"/>
      <w:divBdr>
        <w:top w:val="none" w:sz="0" w:space="0" w:color="auto"/>
        <w:left w:val="none" w:sz="0" w:space="0" w:color="auto"/>
        <w:bottom w:val="none" w:sz="0" w:space="0" w:color="auto"/>
        <w:right w:val="none" w:sz="0" w:space="0" w:color="auto"/>
      </w:divBdr>
    </w:div>
    <w:div w:id="558055020">
      <w:bodyDiv w:val="1"/>
      <w:marLeft w:val="0"/>
      <w:marRight w:val="0"/>
      <w:marTop w:val="0"/>
      <w:marBottom w:val="0"/>
      <w:divBdr>
        <w:top w:val="none" w:sz="0" w:space="0" w:color="auto"/>
        <w:left w:val="none" w:sz="0" w:space="0" w:color="auto"/>
        <w:bottom w:val="none" w:sz="0" w:space="0" w:color="auto"/>
        <w:right w:val="none" w:sz="0" w:space="0" w:color="auto"/>
      </w:divBdr>
    </w:div>
    <w:div w:id="570309780">
      <w:bodyDiv w:val="1"/>
      <w:marLeft w:val="0"/>
      <w:marRight w:val="0"/>
      <w:marTop w:val="0"/>
      <w:marBottom w:val="0"/>
      <w:divBdr>
        <w:top w:val="none" w:sz="0" w:space="0" w:color="auto"/>
        <w:left w:val="none" w:sz="0" w:space="0" w:color="auto"/>
        <w:bottom w:val="none" w:sz="0" w:space="0" w:color="auto"/>
        <w:right w:val="none" w:sz="0" w:space="0" w:color="auto"/>
      </w:divBdr>
    </w:div>
    <w:div w:id="574437464">
      <w:bodyDiv w:val="1"/>
      <w:marLeft w:val="0"/>
      <w:marRight w:val="0"/>
      <w:marTop w:val="0"/>
      <w:marBottom w:val="0"/>
      <w:divBdr>
        <w:top w:val="none" w:sz="0" w:space="0" w:color="auto"/>
        <w:left w:val="none" w:sz="0" w:space="0" w:color="auto"/>
        <w:bottom w:val="none" w:sz="0" w:space="0" w:color="auto"/>
        <w:right w:val="none" w:sz="0" w:space="0" w:color="auto"/>
      </w:divBdr>
    </w:div>
    <w:div w:id="639577860">
      <w:bodyDiv w:val="1"/>
      <w:marLeft w:val="0"/>
      <w:marRight w:val="0"/>
      <w:marTop w:val="0"/>
      <w:marBottom w:val="0"/>
      <w:divBdr>
        <w:top w:val="none" w:sz="0" w:space="0" w:color="auto"/>
        <w:left w:val="none" w:sz="0" w:space="0" w:color="auto"/>
        <w:bottom w:val="none" w:sz="0" w:space="0" w:color="auto"/>
        <w:right w:val="none" w:sz="0" w:space="0" w:color="auto"/>
      </w:divBdr>
    </w:div>
    <w:div w:id="651636370">
      <w:bodyDiv w:val="1"/>
      <w:marLeft w:val="0"/>
      <w:marRight w:val="0"/>
      <w:marTop w:val="0"/>
      <w:marBottom w:val="0"/>
      <w:divBdr>
        <w:top w:val="none" w:sz="0" w:space="0" w:color="auto"/>
        <w:left w:val="none" w:sz="0" w:space="0" w:color="auto"/>
        <w:bottom w:val="none" w:sz="0" w:space="0" w:color="auto"/>
        <w:right w:val="none" w:sz="0" w:space="0" w:color="auto"/>
      </w:divBdr>
    </w:div>
    <w:div w:id="668169953">
      <w:bodyDiv w:val="1"/>
      <w:marLeft w:val="0"/>
      <w:marRight w:val="0"/>
      <w:marTop w:val="0"/>
      <w:marBottom w:val="0"/>
      <w:divBdr>
        <w:top w:val="none" w:sz="0" w:space="0" w:color="auto"/>
        <w:left w:val="none" w:sz="0" w:space="0" w:color="auto"/>
        <w:bottom w:val="none" w:sz="0" w:space="0" w:color="auto"/>
        <w:right w:val="none" w:sz="0" w:space="0" w:color="auto"/>
      </w:divBdr>
    </w:div>
    <w:div w:id="687875239">
      <w:bodyDiv w:val="1"/>
      <w:marLeft w:val="0"/>
      <w:marRight w:val="0"/>
      <w:marTop w:val="0"/>
      <w:marBottom w:val="0"/>
      <w:divBdr>
        <w:top w:val="none" w:sz="0" w:space="0" w:color="auto"/>
        <w:left w:val="none" w:sz="0" w:space="0" w:color="auto"/>
        <w:bottom w:val="none" w:sz="0" w:space="0" w:color="auto"/>
        <w:right w:val="none" w:sz="0" w:space="0" w:color="auto"/>
      </w:divBdr>
    </w:div>
    <w:div w:id="771630581">
      <w:bodyDiv w:val="1"/>
      <w:marLeft w:val="0"/>
      <w:marRight w:val="0"/>
      <w:marTop w:val="0"/>
      <w:marBottom w:val="0"/>
      <w:divBdr>
        <w:top w:val="none" w:sz="0" w:space="0" w:color="auto"/>
        <w:left w:val="none" w:sz="0" w:space="0" w:color="auto"/>
        <w:bottom w:val="none" w:sz="0" w:space="0" w:color="auto"/>
        <w:right w:val="none" w:sz="0" w:space="0" w:color="auto"/>
      </w:divBdr>
    </w:div>
    <w:div w:id="788863230">
      <w:bodyDiv w:val="1"/>
      <w:marLeft w:val="0"/>
      <w:marRight w:val="0"/>
      <w:marTop w:val="0"/>
      <w:marBottom w:val="0"/>
      <w:divBdr>
        <w:top w:val="none" w:sz="0" w:space="0" w:color="auto"/>
        <w:left w:val="none" w:sz="0" w:space="0" w:color="auto"/>
        <w:bottom w:val="none" w:sz="0" w:space="0" w:color="auto"/>
        <w:right w:val="none" w:sz="0" w:space="0" w:color="auto"/>
      </w:divBdr>
    </w:div>
    <w:div w:id="904685828">
      <w:bodyDiv w:val="1"/>
      <w:marLeft w:val="0"/>
      <w:marRight w:val="0"/>
      <w:marTop w:val="0"/>
      <w:marBottom w:val="0"/>
      <w:divBdr>
        <w:top w:val="none" w:sz="0" w:space="0" w:color="auto"/>
        <w:left w:val="none" w:sz="0" w:space="0" w:color="auto"/>
        <w:bottom w:val="none" w:sz="0" w:space="0" w:color="auto"/>
        <w:right w:val="none" w:sz="0" w:space="0" w:color="auto"/>
      </w:divBdr>
    </w:div>
    <w:div w:id="906841589">
      <w:bodyDiv w:val="1"/>
      <w:marLeft w:val="0"/>
      <w:marRight w:val="0"/>
      <w:marTop w:val="0"/>
      <w:marBottom w:val="0"/>
      <w:divBdr>
        <w:top w:val="none" w:sz="0" w:space="0" w:color="auto"/>
        <w:left w:val="none" w:sz="0" w:space="0" w:color="auto"/>
        <w:bottom w:val="none" w:sz="0" w:space="0" w:color="auto"/>
        <w:right w:val="none" w:sz="0" w:space="0" w:color="auto"/>
      </w:divBdr>
    </w:div>
    <w:div w:id="939488416">
      <w:bodyDiv w:val="1"/>
      <w:marLeft w:val="0"/>
      <w:marRight w:val="0"/>
      <w:marTop w:val="0"/>
      <w:marBottom w:val="0"/>
      <w:divBdr>
        <w:top w:val="none" w:sz="0" w:space="0" w:color="auto"/>
        <w:left w:val="none" w:sz="0" w:space="0" w:color="auto"/>
        <w:bottom w:val="none" w:sz="0" w:space="0" w:color="auto"/>
        <w:right w:val="none" w:sz="0" w:space="0" w:color="auto"/>
      </w:divBdr>
    </w:div>
    <w:div w:id="953250125">
      <w:bodyDiv w:val="1"/>
      <w:marLeft w:val="0"/>
      <w:marRight w:val="0"/>
      <w:marTop w:val="0"/>
      <w:marBottom w:val="0"/>
      <w:divBdr>
        <w:top w:val="none" w:sz="0" w:space="0" w:color="auto"/>
        <w:left w:val="none" w:sz="0" w:space="0" w:color="auto"/>
        <w:bottom w:val="none" w:sz="0" w:space="0" w:color="auto"/>
        <w:right w:val="none" w:sz="0" w:space="0" w:color="auto"/>
      </w:divBdr>
    </w:div>
    <w:div w:id="1025597350">
      <w:bodyDiv w:val="1"/>
      <w:marLeft w:val="0"/>
      <w:marRight w:val="0"/>
      <w:marTop w:val="0"/>
      <w:marBottom w:val="0"/>
      <w:divBdr>
        <w:top w:val="none" w:sz="0" w:space="0" w:color="auto"/>
        <w:left w:val="none" w:sz="0" w:space="0" w:color="auto"/>
        <w:bottom w:val="none" w:sz="0" w:space="0" w:color="auto"/>
        <w:right w:val="none" w:sz="0" w:space="0" w:color="auto"/>
      </w:divBdr>
    </w:div>
    <w:div w:id="1135761409">
      <w:bodyDiv w:val="1"/>
      <w:marLeft w:val="0"/>
      <w:marRight w:val="0"/>
      <w:marTop w:val="0"/>
      <w:marBottom w:val="0"/>
      <w:divBdr>
        <w:top w:val="none" w:sz="0" w:space="0" w:color="auto"/>
        <w:left w:val="none" w:sz="0" w:space="0" w:color="auto"/>
        <w:bottom w:val="none" w:sz="0" w:space="0" w:color="auto"/>
        <w:right w:val="none" w:sz="0" w:space="0" w:color="auto"/>
      </w:divBdr>
    </w:div>
    <w:div w:id="1146360830">
      <w:bodyDiv w:val="1"/>
      <w:marLeft w:val="0"/>
      <w:marRight w:val="0"/>
      <w:marTop w:val="0"/>
      <w:marBottom w:val="0"/>
      <w:divBdr>
        <w:top w:val="none" w:sz="0" w:space="0" w:color="auto"/>
        <w:left w:val="none" w:sz="0" w:space="0" w:color="auto"/>
        <w:bottom w:val="none" w:sz="0" w:space="0" w:color="auto"/>
        <w:right w:val="none" w:sz="0" w:space="0" w:color="auto"/>
      </w:divBdr>
    </w:div>
    <w:div w:id="1155102131">
      <w:bodyDiv w:val="1"/>
      <w:marLeft w:val="0"/>
      <w:marRight w:val="0"/>
      <w:marTop w:val="0"/>
      <w:marBottom w:val="0"/>
      <w:divBdr>
        <w:top w:val="none" w:sz="0" w:space="0" w:color="auto"/>
        <w:left w:val="none" w:sz="0" w:space="0" w:color="auto"/>
        <w:bottom w:val="none" w:sz="0" w:space="0" w:color="auto"/>
        <w:right w:val="none" w:sz="0" w:space="0" w:color="auto"/>
      </w:divBdr>
    </w:div>
    <w:div w:id="1158115955">
      <w:bodyDiv w:val="1"/>
      <w:marLeft w:val="0"/>
      <w:marRight w:val="0"/>
      <w:marTop w:val="0"/>
      <w:marBottom w:val="0"/>
      <w:divBdr>
        <w:top w:val="none" w:sz="0" w:space="0" w:color="auto"/>
        <w:left w:val="none" w:sz="0" w:space="0" w:color="auto"/>
        <w:bottom w:val="none" w:sz="0" w:space="0" w:color="auto"/>
        <w:right w:val="none" w:sz="0" w:space="0" w:color="auto"/>
      </w:divBdr>
    </w:div>
    <w:div w:id="1177115181">
      <w:bodyDiv w:val="1"/>
      <w:marLeft w:val="0"/>
      <w:marRight w:val="0"/>
      <w:marTop w:val="0"/>
      <w:marBottom w:val="0"/>
      <w:divBdr>
        <w:top w:val="none" w:sz="0" w:space="0" w:color="auto"/>
        <w:left w:val="none" w:sz="0" w:space="0" w:color="auto"/>
        <w:bottom w:val="none" w:sz="0" w:space="0" w:color="auto"/>
        <w:right w:val="none" w:sz="0" w:space="0" w:color="auto"/>
      </w:divBdr>
    </w:div>
    <w:div w:id="1259409620">
      <w:bodyDiv w:val="1"/>
      <w:marLeft w:val="0"/>
      <w:marRight w:val="0"/>
      <w:marTop w:val="0"/>
      <w:marBottom w:val="0"/>
      <w:divBdr>
        <w:top w:val="none" w:sz="0" w:space="0" w:color="auto"/>
        <w:left w:val="none" w:sz="0" w:space="0" w:color="auto"/>
        <w:bottom w:val="none" w:sz="0" w:space="0" w:color="auto"/>
        <w:right w:val="none" w:sz="0" w:space="0" w:color="auto"/>
      </w:divBdr>
    </w:div>
    <w:div w:id="1319109318">
      <w:bodyDiv w:val="1"/>
      <w:marLeft w:val="0"/>
      <w:marRight w:val="0"/>
      <w:marTop w:val="0"/>
      <w:marBottom w:val="0"/>
      <w:divBdr>
        <w:top w:val="none" w:sz="0" w:space="0" w:color="auto"/>
        <w:left w:val="none" w:sz="0" w:space="0" w:color="auto"/>
        <w:bottom w:val="none" w:sz="0" w:space="0" w:color="auto"/>
        <w:right w:val="none" w:sz="0" w:space="0" w:color="auto"/>
      </w:divBdr>
    </w:div>
    <w:div w:id="1321808955">
      <w:bodyDiv w:val="1"/>
      <w:marLeft w:val="0"/>
      <w:marRight w:val="0"/>
      <w:marTop w:val="0"/>
      <w:marBottom w:val="0"/>
      <w:divBdr>
        <w:top w:val="none" w:sz="0" w:space="0" w:color="auto"/>
        <w:left w:val="none" w:sz="0" w:space="0" w:color="auto"/>
        <w:bottom w:val="none" w:sz="0" w:space="0" w:color="auto"/>
        <w:right w:val="none" w:sz="0" w:space="0" w:color="auto"/>
      </w:divBdr>
    </w:div>
    <w:div w:id="1324161941">
      <w:bodyDiv w:val="1"/>
      <w:marLeft w:val="0"/>
      <w:marRight w:val="0"/>
      <w:marTop w:val="0"/>
      <w:marBottom w:val="0"/>
      <w:divBdr>
        <w:top w:val="none" w:sz="0" w:space="0" w:color="auto"/>
        <w:left w:val="none" w:sz="0" w:space="0" w:color="auto"/>
        <w:bottom w:val="none" w:sz="0" w:space="0" w:color="auto"/>
        <w:right w:val="none" w:sz="0" w:space="0" w:color="auto"/>
      </w:divBdr>
    </w:div>
    <w:div w:id="1343699318">
      <w:bodyDiv w:val="1"/>
      <w:marLeft w:val="0"/>
      <w:marRight w:val="0"/>
      <w:marTop w:val="0"/>
      <w:marBottom w:val="0"/>
      <w:divBdr>
        <w:top w:val="none" w:sz="0" w:space="0" w:color="auto"/>
        <w:left w:val="none" w:sz="0" w:space="0" w:color="auto"/>
        <w:bottom w:val="none" w:sz="0" w:space="0" w:color="auto"/>
        <w:right w:val="none" w:sz="0" w:space="0" w:color="auto"/>
      </w:divBdr>
    </w:div>
    <w:div w:id="1420520812">
      <w:bodyDiv w:val="1"/>
      <w:marLeft w:val="0"/>
      <w:marRight w:val="0"/>
      <w:marTop w:val="0"/>
      <w:marBottom w:val="0"/>
      <w:divBdr>
        <w:top w:val="none" w:sz="0" w:space="0" w:color="auto"/>
        <w:left w:val="none" w:sz="0" w:space="0" w:color="auto"/>
        <w:bottom w:val="none" w:sz="0" w:space="0" w:color="auto"/>
        <w:right w:val="none" w:sz="0" w:space="0" w:color="auto"/>
      </w:divBdr>
    </w:div>
    <w:div w:id="1460418630">
      <w:bodyDiv w:val="1"/>
      <w:marLeft w:val="0"/>
      <w:marRight w:val="0"/>
      <w:marTop w:val="0"/>
      <w:marBottom w:val="0"/>
      <w:divBdr>
        <w:top w:val="none" w:sz="0" w:space="0" w:color="auto"/>
        <w:left w:val="none" w:sz="0" w:space="0" w:color="auto"/>
        <w:bottom w:val="none" w:sz="0" w:space="0" w:color="auto"/>
        <w:right w:val="none" w:sz="0" w:space="0" w:color="auto"/>
      </w:divBdr>
    </w:div>
    <w:div w:id="1472137539">
      <w:bodyDiv w:val="1"/>
      <w:marLeft w:val="0"/>
      <w:marRight w:val="0"/>
      <w:marTop w:val="0"/>
      <w:marBottom w:val="0"/>
      <w:divBdr>
        <w:top w:val="none" w:sz="0" w:space="0" w:color="auto"/>
        <w:left w:val="none" w:sz="0" w:space="0" w:color="auto"/>
        <w:bottom w:val="none" w:sz="0" w:space="0" w:color="auto"/>
        <w:right w:val="none" w:sz="0" w:space="0" w:color="auto"/>
      </w:divBdr>
    </w:div>
    <w:div w:id="1484001848">
      <w:bodyDiv w:val="1"/>
      <w:marLeft w:val="0"/>
      <w:marRight w:val="0"/>
      <w:marTop w:val="0"/>
      <w:marBottom w:val="0"/>
      <w:divBdr>
        <w:top w:val="none" w:sz="0" w:space="0" w:color="auto"/>
        <w:left w:val="none" w:sz="0" w:space="0" w:color="auto"/>
        <w:bottom w:val="none" w:sz="0" w:space="0" w:color="auto"/>
        <w:right w:val="none" w:sz="0" w:space="0" w:color="auto"/>
      </w:divBdr>
    </w:div>
    <w:div w:id="1497958169">
      <w:bodyDiv w:val="1"/>
      <w:marLeft w:val="0"/>
      <w:marRight w:val="0"/>
      <w:marTop w:val="0"/>
      <w:marBottom w:val="0"/>
      <w:divBdr>
        <w:top w:val="none" w:sz="0" w:space="0" w:color="auto"/>
        <w:left w:val="none" w:sz="0" w:space="0" w:color="auto"/>
        <w:bottom w:val="none" w:sz="0" w:space="0" w:color="auto"/>
        <w:right w:val="none" w:sz="0" w:space="0" w:color="auto"/>
      </w:divBdr>
    </w:div>
    <w:div w:id="1513910719">
      <w:bodyDiv w:val="1"/>
      <w:marLeft w:val="0"/>
      <w:marRight w:val="0"/>
      <w:marTop w:val="0"/>
      <w:marBottom w:val="0"/>
      <w:divBdr>
        <w:top w:val="none" w:sz="0" w:space="0" w:color="auto"/>
        <w:left w:val="none" w:sz="0" w:space="0" w:color="auto"/>
        <w:bottom w:val="none" w:sz="0" w:space="0" w:color="auto"/>
        <w:right w:val="none" w:sz="0" w:space="0" w:color="auto"/>
      </w:divBdr>
    </w:div>
    <w:div w:id="1541237120">
      <w:bodyDiv w:val="1"/>
      <w:marLeft w:val="0"/>
      <w:marRight w:val="0"/>
      <w:marTop w:val="0"/>
      <w:marBottom w:val="0"/>
      <w:divBdr>
        <w:top w:val="none" w:sz="0" w:space="0" w:color="auto"/>
        <w:left w:val="none" w:sz="0" w:space="0" w:color="auto"/>
        <w:bottom w:val="none" w:sz="0" w:space="0" w:color="auto"/>
        <w:right w:val="none" w:sz="0" w:space="0" w:color="auto"/>
      </w:divBdr>
    </w:div>
    <w:div w:id="1616449968">
      <w:bodyDiv w:val="1"/>
      <w:marLeft w:val="0"/>
      <w:marRight w:val="0"/>
      <w:marTop w:val="0"/>
      <w:marBottom w:val="0"/>
      <w:divBdr>
        <w:top w:val="none" w:sz="0" w:space="0" w:color="auto"/>
        <w:left w:val="none" w:sz="0" w:space="0" w:color="auto"/>
        <w:bottom w:val="none" w:sz="0" w:space="0" w:color="auto"/>
        <w:right w:val="none" w:sz="0" w:space="0" w:color="auto"/>
      </w:divBdr>
    </w:div>
    <w:div w:id="1668241223">
      <w:bodyDiv w:val="1"/>
      <w:marLeft w:val="0"/>
      <w:marRight w:val="0"/>
      <w:marTop w:val="0"/>
      <w:marBottom w:val="0"/>
      <w:divBdr>
        <w:top w:val="none" w:sz="0" w:space="0" w:color="auto"/>
        <w:left w:val="none" w:sz="0" w:space="0" w:color="auto"/>
        <w:bottom w:val="none" w:sz="0" w:space="0" w:color="auto"/>
        <w:right w:val="none" w:sz="0" w:space="0" w:color="auto"/>
      </w:divBdr>
    </w:div>
    <w:div w:id="1751609803">
      <w:bodyDiv w:val="1"/>
      <w:marLeft w:val="0"/>
      <w:marRight w:val="0"/>
      <w:marTop w:val="0"/>
      <w:marBottom w:val="0"/>
      <w:divBdr>
        <w:top w:val="none" w:sz="0" w:space="0" w:color="auto"/>
        <w:left w:val="none" w:sz="0" w:space="0" w:color="auto"/>
        <w:bottom w:val="none" w:sz="0" w:space="0" w:color="auto"/>
        <w:right w:val="none" w:sz="0" w:space="0" w:color="auto"/>
      </w:divBdr>
    </w:div>
    <w:div w:id="1775973650">
      <w:bodyDiv w:val="1"/>
      <w:marLeft w:val="0"/>
      <w:marRight w:val="0"/>
      <w:marTop w:val="0"/>
      <w:marBottom w:val="0"/>
      <w:divBdr>
        <w:top w:val="none" w:sz="0" w:space="0" w:color="auto"/>
        <w:left w:val="none" w:sz="0" w:space="0" w:color="auto"/>
        <w:bottom w:val="none" w:sz="0" w:space="0" w:color="auto"/>
        <w:right w:val="none" w:sz="0" w:space="0" w:color="auto"/>
      </w:divBdr>
    </w:div>
    <w:div w:id="1782408036">
      <w:bodyDiv w:val="1"/>
      <w:marLeft w:val="0"/>
      <w:marRight w:val="0"/>
      <w:marTop w:val="0"/>
      <w:marBottom w:val="0"/>
      <w:divBdr>
        <w:top w:val="none" w:sz="0" w:space="0" w:color="auto"/>
        <w:left w:val="none" w:sz="0" w:space="0" w:color="auto"/>
        <w:bottom w:val="none" w:sz="0" w:space="0" w:color="auto"/>
        <w:right w:val="none" w:sz="0" w:space="0" w:color="auto"/>
      </w:divBdr>
    </w:div>
    <w:div w:id="1836800593">
      <w:bodyDiv w:val="1"/>
      <w:marLeft w:val="0"/>
      <w:marRight w:val="0"/>
      <w:marTop w:val="0"/>
      <w:marBottom w:val="0"/>
      <w:divBdr>
        <w:top w:val="none" w:sz="0" w:space="0" w:color="auto"/>
        <w:left w:val="none" w:sz="0" w:space="0" w:color="auto"/>
        <w:bottom w:val="none" w:sz="0" w:space="0" w:color="auto"/>
        <w:right w:val="none" w:sz="0" w:space="0" w:color="auto"/>
      </w:divBdr>
    </w:div>
    <w:div w:id="1875578565">
      <w:bodyDiv w:val="1"/>
      <w:marLeft w:val="0"/>
      <w:marRight w:val="0"/>
      <w:marTop w:val="0"/>
      <w:marBottom w:val="0"/>
      <w:divBdr>
        <w:top w:val="none" w:sz="0" w:space="0" w:color="auto"/>
        <w:left w:val="none" w:sz="0" w:space="0" w:color="auto"/>
        <w:bottom w:val="none" w:sz="0" w:space="0" w:color="auto"/>
        <w:right w:val="none" w:sz="0" w:space="0" w:color="auto"/>
      </w:divBdr>
    </w:div>
    <w:div w:id="2000620299">
      <w:bodyDiv w:val="1"/>
      <w:marLeft w:val="0"/>
      <w:marRight w:val="0"/>
      <w:marTop w:val="0"/>
      <w:marBottom w:val="0"/>
      <w:divBdr>
        <w:top w:val="none" w:sz="0" w:space="0" w:color="auto"/>
        <w:left w:val="none" w:sz="0" w:space="0" w:color="auto"/>
        <w:bottom w:val="none" w:sz="0" w:space="0" w:color="auto"/>
        <w:right w:val="none" w:sz="0" w:space="0" w:color="auto"/>
      </w:divBdr>
    </w:div>
    <w:div w:id="2007056232">
      <w:bodyDiv w:val="1"/>
      <w:marLeft w:val="0"/>
      <w:marRight w:val="0"/>
      <w:marTop w:val="0"/>
      <w:marBottom w:val="0"/>
      <w:divBdr>
        <w:top w:val="none" w:sz="0" w:space="0" w:color="auto"/>
        <w:left w:val="none" w:sz="0" w:space="0" w:color="auto"/>
        <w:bottom w:val="none" w:sz="0" w:space="0" w:color="auto"/>
        <w:right w:val="none" w:sz="0" w:space="0" w:color="auto"/>
      </w:divBdr>
    </w:div>
    <w:div w:id="2078044818">
      <w:bodyDiv w:val="1"/>
      <w:marLeft w:val="0"/>
      <w:marRight w:val="0"/>
      <w:marTop w:val="0"/>
      <w:marBottom w:val="0"/>
      <w:divBdr>
        <w:top w:val="none" w:sz="0" w:space="0" w:color="auto"/>
        <w:left w:val="none" w:sz="0" w:space="0" w:color="auto"/>
        <w:bottom w:val="none" w:sz="0" w:space="0" w:color="auto"/>
        <w:right w:val="none" w:sz="0" w:space="0" w:color="auto"/>
      </w:divBdr>
    </w:div>
    <w:div w:id="210070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perks@meaford.ca"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C9111-F740-4710-8367-62B0BF336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417</Words>
  <Characters>2208</Characters>
  <Application>Microsoft Office Word</Application>
  <DocSecurity>0</DocSecurity>
  <Lines>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Brebner</dc:creator>
  <cp:keywords/>
  <dc:description/>
  <cp:lastModifiedBy>Jenn Brebner</cp:lastModifiedBy>
  <cp:revision>2</cp:revision>
  <cp:lastPrinted>2023-08-30T22:06:00Z</cp:lastPrinted>
  <dcterms:created xsi:type="dcterms:W3CDTF">2026-04-01T17:25:00Z</dcterms:created>
  <dcterms:modified xsi:type="dcterms:W3CDTF">2026-04-01T17:25:00Z</dcterms:modified>
</cp:coreProperties>
</file>